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9B" w:rsidRPr="009E2CE5" w:rsidRDefault="00CF1CF9" w:rsidP="00E436C7">
      <w:pPr>
        <w:ind w:left="270"/>
        <w:rPr>
          <w:rFonts w:ascii="Times New Roman" w:hAnsi="Times New Roman" w:cs="Times New Roman"/>
          <w:b/>
          <w:sz w:val="56"/>
          <w:szCs w:val="56"/>
        </w:rPr>
      </w:pPr>
      <w:bookmarkStart w:id="0" w:name="_GoBack"/>
      <w:bookmarkEnd w:id="0"/>
      <w:r w:rsidRPr="009E2CE5">
        <w:rPr>
          <w:rFonts w:ascii="Times New Roman" w:hAnsi="Times New Roman" w:cs="Times New Roman"/>
          <w:b/>
          <w:sz w:val="56"/>
          <w:szCs w:val="56"/>
        </w:rPr>
        <w:t>Leadership Qualities</w:t>
      </w:r>
    </w:p>
    <w:p w:rsidR="001A19A4" w:rsidRPr="009E2CE5" w:rsidRDefault="001A19A4">
      <w:pPr>
        <w:rPr>
          <w:rFonts w:ascii="Times New Roman" w:hAnsi="Times New Roman" w:cs="Times New Roman"/>
        </w:rPr>
      </w:pPr>
    </w:p>
    <w:p w:rsidR="00D67930" w:rsidRPr="009E2CE5" w:rsidRDefault="00D67930">
      <w:pPr>
        <w:rPr>
          <w:rFonts w:ascii="Times New Roman" w:hAnsi="Times New Roman" w:cs="Times New Roman"/>
        </w:rPr>
      </w:pPr>
    </w:p>
    <w:tbl>
      <w:tblPr>
        <w:tblStyle w:val="TableGrid"/>
        <w:tblW w:w="0" w:type="auto"/>
        <w:tblCellMar>
          <w:left w:w="216" w:type="dxa"/>
          <w:right w:w="288" w:type="dxa"/>
        </w:tblCellMar>
        <w:tblLook w:val="04A0" w:firstRow="1" w:lastRow="0" w:firstColumn="1" w:lastColumn="0" w:noHBand="0" w:noVBand="1"/>
      </w:tblPr>
      <w:tblGrid>
        <w:gridCol w:w="7416"/>
        <w:gridCol w:w="3600"/>
      </w:tblGrid>
      <w:tr w:rsidR="00954F29" w:rsidRPr="009E2CE5" w:rsidTr="00B439E0">
        <w:tc>
          <w:tcPr>
            <w:tcW w:w="7416" w:type="dxa"/>
            <w:vMerge w:val="restart"/>
            <w:tcBorders>
              <w:top w:val="nil"/>
              <w:left w:val="nil"/>
              <w:bottom w:val="nil"/>
            </w:tcBorders>
          </w:tcPr>
          <w:p w:rsidR="00EC328B" w:rsidRPr="009E2CE5" w:rsidRDefault="00EC328B" w:rsidP="00EC328B">
            <w:pPr>
              <w:pStyle w:val="Heading1"/>
              <w:outlineLvl w:val="0"/>
              <w:rPr>
                <w:rFonts w:ascii="Times New Roman" w:hAnsi="Times New Roman" w:cs="Times New Roman"/>
              </w:rPr>
            </w:pPr>
            <w:r w:rsidRPr="009E2CE5">
              <w:rPr>
                <w:rFonts w:ascii="Times New Roman" w:hAnsi="Times New Roman" w:cs="Times New Roman"/>
              </w:rPr>
              <w:t>Objectives</w:t>
            </w:r>
          </w:p>
          <w:p w:rsidR="00DE3664" w:rsidRPr="009E2CE5" w:rsidRDefault="00DE3664" w:rsidP="0098488D">
            <w:pPr>
              <w:pStyle w:val="ListParagraph"/>
              <w:numPr>
                <w:ilvl w:val="0"/>
                <w:numId w:val="19"/>
              </w:numPr>
              <w:rPr>
                <w:rFonts w:ascii="Times New Roman" w:hAnsi="Times New Roman" w:cs="Times New Roman"/>
              </w:rPr>
            </w:pPr>
            <w:r w:rsidRPr="009E2CE5">
              <w:rPr>
                <w:rFonts w:ascii="Times New Roman" w:hAnsi="Times New Roman" w:cs="Times New Roman"/>
              </w:rPr>
              <w:t>To establish the centrality of emotional intelligence to effective leadership</w:t>
            </w:r>
          </w:p>
          <w:p w:rsidR="00DE3664" w:rsidRPr="009E2CE5" w:rsidRDefault="00DE3664" w:rsidP="0098488D">
            <w:pPr>
              <w:pStyle w:val="ListParagraph"/>
              <w:numPr>
                <w:ilvl w:val="0"/>
                <w:numId w:val="19"/>
              </w:numPr>
              <w:rPr>
                <w:rFonts w:ascii="Times New Roman" w:hAnsi="Times New Roman" w:cs="Times New Roman"/>
              </w:rPr>
            </w:pPr>
            <w:r w:rsidRPr="009E2CE5">
              <w:rPr>
                <w:rFonts w:ascii="Times New Roman" w:hAnsi="Times New Roman" w:cs="Times New Roman"/>
              </w:rPr>
              <w:t>To introduce the topic of leadership</w:t>
            </w:r>
          </w:p>
          <w:p w:rsidR="00EC328B" w:rsidRPr="009E2CE5" w:rsidRDefault="00DE3664" w:rsidP="0098488D">
            <w:pPr>
              <w:pStyle w:val="ListParagraph"/>
              <w:numPr>
                <w:ilvl w:val="0"/>
                <w:numId w:val="19"/>
              </w:numPr>
              <w:rPr>
                <w:rFonts w:ascii="Times New Roman" w:hAnsi="Times New Roman" w:cs="Times New Roman"/>
              </w:rPr>
            </w:pPr>
            <w:r w:rsidRPr="009E2CE5">
              <w:rPr>
                <w:rFonts w:ascii="Times New Roman" w:hAnsi="Times New Roman" w:cs="Times New Roman"/>
              </w:rPr>
              <w:t>To introduce the topic of emotional intelligence</w:t>
            </w:r>
          </w:p>
          <w:p w:rsidR="00954F29" w:rsidRPr="009E2CE5" w:rsidRDefault="00954F29" w:rsidP="000A32C8">
            <w:pPr>
              <w:pStyle w:val="Heading1"/>
              <w:outlineLvl w:val="0"/>
              <w:rPr>
                <w:rFonts w:ascii="Times New Roman" w:hAnsi="Times New Roman" w:cs="Times New Roman"/>
              </w:rPr>
            </w:pPr>
            <w:r w:rsidRPr="009E2CE5">
              <w:rPr>
                <w:rFonts w:ascii="Times New Roman" w:hAnsi="Times New Roman" w:cs="Times New Roman"/>
              </w:rPr>
              <w:t>Trainer Instructions</w:t>
            </w:r>
          </w:p>
          <w:p w:rsidR="0098488D" w:rsidRPr="009E2CE5" w:rsidRDefault="0098488D" w:rsidP="0098488D">
            <w:pPr>
              <w:pStyle w:val="ListParagraph"/>
              <w:numPr>
                <w:ilvl w:val="0"/>
                <w:numId w:val="18"/>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Trainer distributes around the room or group a number of Post-It pads and markers/pens. Every participant in the room should have access to at least a dozen Post-It sheets and a writing instrument.</w:t>
            </w:r>
          </w:p>
          <w:p w:rsidR="00BA1D9C" w:rsidRPr="009E2CE5" w:rsidRDefault="00BA1D9C" w:rsidP="0098488D">
            <w:pPr>
              <w:pStyle w:val="ListParagraph"/>
              <w:numPr>
                <w:ilvl w:val="0"/>
                <w:numId w:val="18"/>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Trainer prepares four flip charts or workstations (a workstation could be a piece of flipchart paper taped to the wall), each with a bold label/category at the top of the page—the four flip charts should have these four labels:</w:t>
            </w:r>
          </w:p>
          <w:p w:rsidR="00BA1D9C" w:rsidRPr="009E2CE5" w:rsidRDefault="00BA1D9C" w:rsidP="00BA1D9C">
            <w:pPr>
              <w:pStyle w:val="ListParagraph"/>
              <w:numPr>
                <w:ilvl w:val="0"/>
                <w:numId w:val="20"/>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Subject Matter Expertise/Professional Experience</w:t>
            </w:r>
          </w:p>
          <w:p w:rsidR="00BA1D9C" w:rsidRPr="009E2CE5" w:rsidRDefault="00BA1D9C" w:rsidP="00BA1D9C">
            <w:pPr>
              <w:pStyle w:val="ListParagraph"/>
              <w:numPr>
                <w:ilvl w:val="0"/>
                <w:numId w:val="20"/>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IQ/Cognitive Intelligence</w:t>
            </w:r>
          </w:p>
          <w:p w:rsidR="00BA1D9C" w:rsidRPr="009E2CE5" w:rsidRDefault="00BA1D9C" w:rsidP="00BA1D9C">
            <w:pPr>
              <w:pStyle w:val="ListParagraph"/>
              <w:numPr>
                <w:ilvl w:val="0"/>
                <w:numId w:val="20"/>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EQ/Emotional Intelligence</w:t>
            </w:r>
          </w:p>
          <w:p w:rsidR="00BA1D9C" w:rsidRPr="009E2CE5" w:rsidRDefault="00BA1D9C" w:rsidP="00BA1D9C">
            <w:pPr>
              <w:pStyle w:val="ListParagraph"/>
              <w:numPr>
                <w:ilvl w:val="0"/>
                <w:numId w:val="20"/>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Other</w:t>
            </w:r>
          </w:p>
          <w:p w:rsidR="00BA1D9C" w:rsidRPr="009E2CE5" w:rsidRDefault="00BA1D9C" w:rsidP="00BA1D9C">
            <w:pPr>
              <w:pStyle w:val="ListParagraph"/>
              <w:numPr>
                <w:ilvl w:val="0"/>
                <w:numId w:val="0"/>
              </w:numPr>
              <w:tabs>
                <w:tab w:val="left" w:pos="-720"/>
                <w:tab w:val="left" w:pos="0"/>
              </w:tabs>
              <w:suppressAutoHyphens/>
              <w:overflowPunct w:val="0"/>
              <w:ind w:left="720"/>
              <w:textAlignment w:val="baseline"/>
              <w:rPr>
                <w:rFonts w:ascii="Times New Roman" w:eastAsia="Garamond" w:hAnsi="Times New Roman" w:cs="Times New Roman"/>
              </w:rPr>
            </w:pPr>
            <w:r w:rsidRPr="009E2CE5">
              <w:rPr>
                <w:rFonts w:ascii="Times New Roman" w:eastAsia="Garamond" w:hAnsi="Times New Roman" w:cs="Times New Roman"/>
              </w:rPr>
              <w:t>These four flipcharts or work stations should be hidden/out of sight when the exercise begins.</w:t>
            </w:r>
          </w:p>
          <w:p w:rsidR="00BA1D9C" w:rsidRPr="009E2CE5" w:rsidRDefault="00BA1D9C" w:rsidP="00BA1D9C">
            <w:pPr>
              <w:pStyle w:val="ListParagraph"/>
              <w:numPr>
                <w:ilvl w:val="0"/>
                <w:numId w:val="0"/>
              </w:numPr>
              <w:tabs>
                <w:tab w:val="left" w:pos="-720"/>
                <w:tab w:val="left" w:pos="0"/>
              </w:tabs>
              <w:suppressAutoHyphens/>
              <w:overflowPunct w:val="0"/>
              <w:ind w:left="720"/>
              <w:textAlignment w:val="baseline"/>
              <w:rPr>
                <w:rFonts w:ascii="Times New Roman" w:eastAsia="Garamond" w:hAnsi="Times New Roman" w:cs="Times New Roman"/>
              </w:rPr>
            </w:pPr>
          </w:p>
          <w:p w:rsidR="0098488D" w:rsidRPr="009E2CE5" w:rsidRDefault="0098488D" w:rsidP="0098488D">
            <w:pPr>
              <w:pStyle w:val="ListParagraph"/>
              <w:numPr>
                <w:ilvl w:val="0"/>
                <w:numId w:val="18"/>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Trainer asks participants to reflect upon/think about the</w:t>
            </w:r>
            <w:r w:rsidR="00BA1D9C" w:rsidRPr="009E2CE5">
              <w:rPr>
                <w:rFonts w:ascii="Times New Roman" w:eastAsia="Garamond" w:hAnsi="Times New Roman" w:cs="Times New Roman"/>
              </w:rPr>
              <w:t xml:space="preserve"> best leader he/she can imagine. The following is the specific instruction:</w:t>
            </w:r>
          </w:p>
          <w:p w:rsidR="0098488D" w:rsidRPr="009E2CE5" w:rsidRDefault="0098488D" w:rsidP="0098488D">
            <w:pPr>
              <w:pBdr>
                <w:top w:val="single" w:sz="6" w:space="1" w:color="auto"/>
                <w:left w:val="single" w:sz="6" w:space="1" w:color="auto"/>
                <w:bottom w:val="single" w:sz="6" w:space="1" w:color="auto"/>
                <w:right w:val="single" w:sz="6" w:space="1" w:color="auto"/>
              </w:pBdr>
              <w:tabs>
                <w:tab w:val="left" w:pos="-720"/>
                <w:tab w:val="left" w:pos="0"/>
              </w:tabs>
              <w:suppressAutoHyphens/>
              <w:overflowPunct w:val="0"/>
              <w:ind w:left="360" w:right="342"/>
              <w:textAlignment w:val="baseline"/>
              <w:rPr>
                <w:rFonts w:ascii="Times New Roman" w:eastAsia="Garamond" w:hAnsi="Times New Roman" w:cs="Times New Roman"/>
              </w:rPr>
            </w:pPr>
            <w:r w:rsidRPr="009E2CE5">
              <w:rPr>
                <w:rFonts w:ascii="Times New Roman" w:eastAsia="Garamond" w:hAnsi="Times New Roman" w:cs="Times New Roman"/>
              </w:rPr>
              <w:t>“Think about or reflect upon the best leader you have ever known or could think of. Perhaps this is a person you have actually worked for. It may be a political figure or public figure—living or dead. It could even be a fictional character. Just picture in your mind someone who—through his or her actions, behaviors, abilities and performance—exemplifies exceptional leadership.</w:t>
            </w:r>
          </w:p>
          <w:p w:rsidR="0098488D" w:rsidRPr="009E2CE5" w:rsidRDefault="0098488D" w:rsidP="0098488D">
            <w:pPr>
              <w:pBdr>
                <w:top w:val="single" w:sz="6" w:space="1" w:color="auto"/>
                <w:left w:val="single" w:sz="6" w:space="1" w:color="auto"/>
                <w:bottom w:val="single" w:sz="6" w:space="1" w:color="auto"/>
                <w:right w:val="single" w:sz="6" w:space="1" w:color="auto"/>
              </w:pBdr>
              <w:tabs>
                <w:tab w:val="left" w:pos="-720"/>
                <w:tab w:val="left" w:pos="0"/>
              </w:tabs>
              <w:suppressAutoHyphens/>
              <w:overflowPunct w:val="0"/>
              <w:ind w:left="360" w:right="342"/>
              <w:textAlignment w:val="baseline"/>
              <w:rPr>
                <w:rFonts w:ascii="Times New Roman" w:eastAsia="Garamond" w:hAnsi="Times New Roman" w:cs="Times New Roman"/>
              </w:rPr>
            </w:pPr>
          </w:p>
          <w:p w:rsidR="00BA1D9C" w:rsidRPr="009E2CE5" w:rsidRDefault="0098488D" w:rsidP="0098488D">
            <w:pPr>
              <w:pBdr>
                <w:top w:val="single" w:sz="6" w:space="1" w:color="auto"/>
                <w:left w:val="single" w:sz="6" w:space="1" w:color="auto"/>
                <w:bottom w:val="single" w:sz="6" w:space="1" w:color="auto"/>
                <w:right w:val="single" w:sz="6" w:space="1" w:color="auto"/>
              </w:pBdr>
              <w:tabs>
                <w:tab w:val="left" w:pos="-720"/>
                <w:tab w:val="left" w:pos="0"/>
              </w:tabs>
              <w:suppressAutoHyphens/>
              <w:overflowPunct w:val="0"/>
              <w:ind w:left="360" w:right="342"/>
              <w:textAlignment w:val="baseline"/>
              <w:rPr>
                <w:rFonts w:ascii="Times New Roman" w:eastAsia="Garamond" w:hAnsi="Times New Roman" w:cs="Times New Roman"/>
              </w:rPr>
            </w:pPr>
            <w:r w:rsidRPr="009E2CE5">
              <w:rPr>
                <w:rFonts w:ascii="Times New Roman" w:eastAsia="Garamond" w:hAnsi="Times New Roman" w:cs="Times New Roman"/>
              </w:rPr>
              <w:t xml:space="preserve">Once you have this person in mind, think about the individual behaviors, characteristics or qualities that distinguish this person as such a good example of effective leadership. As you start to identify the individual characteristics, qualities or behaviors that distinguish this leader, put each quality/behavior on its own Post-It note and stack these notes up in front of you. Come up with at least 6 or 7 qualities—a leader so good should have at least a half-dozen </w:t>
            </w:r>
            <w:r w:rsidR="00BA1D9C" w:rsidRPr="009E2CE5">
              <w:rPr>
                <w:rFonts w:ascii="Times New Roman" w:eastAsia="Garamond" w:hAnsi="Times New Roman" w:cs="Times New Roman"/>
              </w:rPr>
              <w:t>characteristics that make them so effective.”</w:t>
            </w:r>
          </w:p>
          <w:p w:rsidR="00BA1D9C" w:rsidRPr="009E2CE5" w:rsidRDefault="00BA1D9C" w:rsidP="0098488D">
            <w:pPr>
              <w:numPr>
                <w:ilvl w:val="0"/>
                <w:numId w:val="18"/>
              </w:numPr>
              <w:tabs>
                <w:tab w:val="left" w:pos="-720"/>
                <w:tab w:val="left" w:pos="0"/>
              </w:tabs>
              <w:suppressAutoHyphens/>
              <w:overflowPunct w:val="0"/>
              <w:autoSpaceDE w:val="0"/>
              <w:autoSpaceDN w:val="0"/>
              <w:adjustRightInd w:val="0"/>
              <w:textAlignment w:val="baseline"/>
              <w:rPr>
                <w:rFonts w:ascii="Times New Roman" w:eastAsia="Garamond" w:hAnsi="Times New Roman" w:cs="Times New Roman"/>
              </w:rPr>
            </w:pPr>
            <w:r w:rsidRPr="009E2CE5">
              <w:rPr>
                <w:rFonts w:ascii="Times New Roman" w:eastAsia="Garamond" w:hAnsi="Times New Roman" w:cs="Times New Roman"/>
              </w:rPr>
              <w:t>While the participants are preparing their Post-It notes, trainer should tape up or reveal the four prepared charts/work stations.</w:t>
            </w:r>
          </w:p>
          <w:p w:rsidR="0098488D" w:rsidRPr="009E2CE5" w:rsidRDefault="00BA1D9C" w:rsidP="0098488D">
            <w:pPr>
              <w:numPr>
                <w:ilvl w:val="0"/>
                <w:numId w:val="18"/>
              </w:numPr>
              <w:tabs>
                <w:tab w:val="left" w:pos="-720"/>
                <w:tab w:val="left" w:pos="0"/>
              </w:tabs>
              <w:suppressAutoHyphens/>
              <w:overflowPunct w:val="0"/>
              <w:autoSpaceDE w:val="0"/>
              <w:autoSpaceDN w:val="0"/>
              <w:adjustRightInd w:val="0"/>
              <w:textAlignment w:val="baseline"/>
              <w:rPr>
                <w:rFonts w:ascii="Times New Roman" w:eastAsia="Garamond" w:hAnsi="Times New Roman" w:cs="Times New Roman"/>
              </w:rPr>
            </w:pPr>
            <w:r w:rsidRPr="009E2CE5">
              <w:rPr>
                <w:rFonts w:ascii="Times New Roman" w:eastAsia="Garamond" w:hAnsi="Times New Roman" w:cs="Times New Roman"/>
              </w:rPr>
              <w:t xml:space="preserve">When most of the participants have gotten at least 6 Post-It notes stacked up in front of them, trainer then instructs people </w:t>
            </w:r>
            <w:r w:rsidR="00E903B8" w:rsidRPr="009E2CE5">
              <w:rPr>
                <w:rFonts w:ascii="Times New Roman" w:eastAsia="Garamond" w:hAnsi="Times New Roman" w:cs="Times New Roman"/>
              </w:rPr>
              <w:t xml:space="preserve">to distribute these notes to the category to which it most closely belongs (Subject Matter Expertise, IQ, EQ or other). </w:t>
            </w:r>
          </w:p>
          <w:p w:rsidR="00E903B8" w:rsidRPr="009E2CE5" w:rsidRDefault="00E903B8" w:rsidP="0098488D">
            <w:pPr>
              <w:numPr>
                <w:ilvl w:val="0"/>
                <w:numId w:val="18"/>
              </w:numPr>
              <w:tabs>
                <w:tab w:val="left" w:pos="-720"/>
                <w:tab w:val="left" w:pos="0"/>
              </w:tabs>
              <w:suppressAutoHyphens/>
              <w:overflowPunct w:val="0"/>
              <w:autoSpaceDE w:val="0"/>
              <w:autoSpaceDN w:val="0"/>
              <w:adjustRightInd w:val="0"/>
              <w:textAlignment w:val="baseline"/>
              <w:rPr>
                <w:rFonts w:ascii="Times New Roman" w:eastAsia="Garamond" w:hAnsi="Times New Roman" w:cs="Times New Roman"/>
              </w:rPr>
            </w:pPr>
            <w:r w:rsidRPr="009E2CE5">
              <w:rPr>
                <w:rFonts w:ascii="Times New Roman" w:eastAsia="Garamond" w:hAnsi="Times New Roman" w:cs="Times New Roman"/>
              </w:rPr>
              <w:t xml:space="preserve">If a participant feels an individual characteristic could go on multiple charts (for instance, “Smart” could refer to IQ and/or Professional </w:t>
            </w:r>
            <w:r w:rsidRPr="009E2CE5">
              <w:rPr>
                <w:rFonts w:ascii="Times New Roman" w:eastAsia="Garamond" w:hAnsi="Times New Roman" w:cs="Times New Roman"/>
              </w:rPr>
              <w:lastRenderedPageBreak/>
              <w:t>Experience), he/she could duplicate this item and place it in both appropriate places.</w:t>
            </w:r>
          </w:p>
          <w:p w:rsidR="00E903B8" w:rsidRPr="009E2CE5" w:rsidRDefault="00E903B8" w:rsidP="0098488D">
            <w:pPr>
              <w:numPr>
                <w:ilvl w:val="0"/>
                <w:numId w:val="18"/>
              </w:numPr>
              <w:tabs>
                <w:tab w:val="left" w:pos="-720"/>
                <w:tab w:val="left" w:pos="0"/>
              </w:tabs>
              <w:suppressAutoHyphens/>
              <w:overflowPunct w:val="0"/>
              <w:autoSpaceDE w:val="0"/>
              <w:autoSpaceDN w:val="0"/>
              <w:adjustRightInd w:val="0"/>
              <w:textAlignment w:val="baseline"/>
              <w:rPr>
                <w:rFonts w:ascii="Times New Roman" w:eastAsia="Garamond" w:hAnsi="Times New Roman" w:cs="Times New Roman"/>
              </w:rPr>
            </w:pPr>
            <w:r w:rsidRPr="009E2CE5">
              <w:rPr>
                <w:rFonts w:ascii="Times New Roman" w:eastAsia="Garamond" w:hAnsi="Times New Roman" w:cs="Times New Roman"/>
              </w:rPr>
              <w:t>When all participants have hung/categorized their Post-It notes, have all participants take a seat and discuss—as a large group—the patterns that they see.</w:t>
            </w:r>
          </w:p>
          <w:p w:rsidR="00E903B8" w:rsidRPr="009E2CE5" w:rsidRDefault="00E903B8" w:rsidP="00E903B8">
            <w:pPr>
              <w:tabs>
                <w:tab w:val="left" w:pos="-720"/>
                <w:tab w:val="left" w:pos="0"/>
              </w:tabs>
              <w:suppressAutoHyphens/>
              <w:overflowPunct w:val="0"/>
              <w:autoSpaceDE w:val="0"/>
              <w:autoSpaceDN w:val="0"/>
              <w:adjustRightInd w:val="0"/>
              <w:ind w:left="720"/>
              <w:textAlignment w:val="baseline"/>
              <w:rPr>
                <w:rFonts w:ascii="Times New Roman" w:eastAsia="Garamond" w:hAnsi="Times New Roman" w:cs="Times New Roman"/>
              </w:rPr>
            </w:pPr>
          </w:p>
          <w:p w:rsidR="00E903B8" w:rsidRPr="009E2CE5" w:rsidRDefault="00E903B8" w:rsidP="00E903B8">
            <w:pPr>
              <w:tabs>
                <w:tab w:val="left" w:pos="-720"/>
                <w:tab w:val="left" w:pos="0"/>
              </w:tabs>
              <w:suppressAutoHyphens/>
              <w:overflowPunct w:val="0"/>
              <w:autoSpaceDE w:val="0"/>
              <w:autoSpaceDN w:val="0"/>
              <w:adjustRightInd w:val="0"/>
              <w:ind w:left="720"/>
              <w:textAlignment w:val="baseline"/>
              <w:rPr>
                <w:rFonts w:ascii="Times New Roman" w:eastAsia="Garamond" w:hAnsi="Times New Roman" w:cs="Times New Roman"/>
                <w:b/>
              </w:rPr>
            </w:pPr>
            <w:r w:rsidRPr="009E2CE5">
              <w:rPr>
                <w:rFonts w:ascii="Times New Roman" w:eastAsia="Garamond" w:hAnsi="Times New Roman" w:cs="Times New Roman"/>
                <w:b/>
              </w:rPr>
              <w:t>Processing Notes</w:t>
            </w:r>
          </w:p>
          <w:p w:rsidR="00E903B8" w:rsidRPr="009E2CE5" w:rsidRDefault="00E903B8" w:rsidP="00E903B8">
            <w:pPr>
              <w:tabs>
                <w:tab w:val="left" w:pos="-720"/>
                <w:tab w:val="left" w:pos="0"/>
              </w:tabs>
              <w:suppressAutoHyphens/>
              <w:overflowPunct w:val="0"/>
              <w:autoSpaceDE w:val="0"/>
              <w:autoSpaceDN w:val="0"/>
              <w:adjustRightInd w:val="0"/>
              <w:ind w:left="720"/>
              <w:textAlignment w:val="baseline"/>
              <w:rPr>
                <w:rFonts w:ascii="Times New Roman" w:eastAsia="Garamond" w:hAnsi="Times New Roman" w:cs="Times New Roman"/>
              </w:rPr>
            </w:pPr>
          </w:p>
          <w:p w:rsidR="00E903B8" w:rsidRPr="009E2CE5" w:rsidRDefault="00E903B8" w:rsidP="00E903B8">
            <w:pPr>
              <w:pStyle w:val="ListParagraph"/>
              <w:numPr>
                <w:ilvl w:val="0"/>
                <w:numId w:val="21"/>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The insight is NOT to discuss any one item and its placement.</w:t>
            </w:r>
          </w:p>
          <w:p w:rsidR="00E903B8" w:rsidRPr="009E2CE5" w:rsidRDefault="00E903B8" w:rsidP="00E903B8">
            <w:pPr>
              <w:pStyle w:val="ListParagraph"/>
              <w:numPr>
                <w:ilvl w:val="0"/>
                <w:numId w:val="21"/>
              </w:numPr>
              <w:tabs>
                <w:tab w:val="left" w:pos="-720"/>
                <w:tab w:val="left" w:pos="0"/>
              </w:tabs>
              <w:suppressAutoHyphens/>
              <w:overflowPunct w:val="0"/>
              <w:textAlignment w:val="baseline"/>
              <w:rPr>
                <w:rFonts w:ascii="Times New Roman" w:eastAsia="Garamond" w:hAnsi="Times New Roman" w:cs="Times New Roman"/>
              </w:rPr>
            </w:pPr>
            <w:r w:rsidRPr="009E2CE5">
              <w:rPr>
                <w:rFonts w:ascii="Times New Roman" w:eastAsia="Garamond" w:hAnsi="Times New Roman" w:cs="Times New Roman"/>
              </w:rPr>
              <w:t xml:space="preserve">The value of the group discussion is to note—not the unimportance of IQ or Experience—but the vital nature of the EQ chart. These EQ behaviors (usually the most crowded chart by far) are so pivotal in the overall success of leaders, that this exercise should support and justify the time and expense of engaging with this often overlooked topic. </w:t>
            </w:r>
          </w:p>
          <w:p w:rsidR="00D36A7E" w:rsidRPr="009E2CE5" w:rsidRDefault="00D36A7E" w:rsidP="00E903B8">
            <w:pPr>
              <w:pStyle w:val="ListParagraph"/>
              <w:numPr>
                <w:ilvl w:val="0"/>
                <w:numId w:val="0"/>
              </w:numPr>
              <w:tabs>
                <w:tab w:val="left" w:pos="-720"/>
                <w:tab w:val="left" w:pos="0"/>
                <w:tab w:val="left" w:pos="720"/>
              </w:tabs>
              <w:suppressAutoHyphens/>
              <w:overflowPunct w:val="0"/>
              <w:ind w:left="720"/>
              <w:textAlignment w:val="baseline"/>
              <w:rPr>
                <w:rFonts w:ascii="Times New Roman" w:eastAsia="Garamond" w:hAnsi="Times New Roman" w:cs="Times New Roman"/>
              </w:rPr>
            </w:pPr>
          </w:p>
          <w:p w:rsidR="00954F29" w:rsidRPr="009E2CE5" w:rsidRDefault="00954F29" w:rsidP="005F53BB">
            <w:pPr>
              <w:tabs>
                <w:tab w:val="left" w:pos="-720"/>
                <w:tab w:val="left" w:pos="0"/>
              </w:tabs>
              <w:suppressAutoHyphens/>
              <w:overflowPunct w:val="0"/>
              <w:autoSpaceDE w:val="0"/>
              <w:autoSpaceDN w:val="0"/>
              <w:adjustRightInd w:val="0"/>
              <w:ind w:left="360"/>
              <w:textAlignment w:val="baseline"/>
              <w:rPr>
                <w:rFonts w:ascii="Times New Roman" w:hAnsi="Times New Roman" w:cs="Times New Roman"/>
              </w:rPr>
            </w:pPr>
          </w:p>
        </w:tc>
        <w:tc>
          <w:tcPr>
            <w:tcW w:w="3600" w:type="dxa"/>
            <w:tcBorders>
              <w:top w:val="nil"/>
              <w:bottom w:val="nil"/>
              <w:right w:val="nil"/>
            </w:tcBorders>
          </w:tcPr>
          <w:p w:rsidR="00954F29" w:rsidRPr="009E2CE5" w:rsidRDefault="00954F29" w:rsidP="00A65D4F">
            <w:pPr>
              <w:pStyle w:val="Heading1"/>
              <w:outlineLvl w:val="0"/>
              <w:rPr>
                <w:rFonts w:ascii="Times New Roman" w:hAnsi="Times New Roman" w:cs="Times New Roman"/>
              </w:rPr>
            </w:pPr>
            <w:r w:rsidRPr="009E2CE5">
              <w:rPr>
                <w:rFonts w:ascii="Times New Roman" w:hAnsi="Times New Roman" w:cs="Times New Roman"/>
              </w:rPr>
              <w:lastRenderedPageBreak/>
              <w:t>Category</w:t>
            </w:r>
          </w:p>
          <w:p w:rsidR="00685868" w:rsidRPr="009E2CE5" w:rsidRDefault="00E903B8" w:rsidP="0006269E">
            <w:pPr>
              <w:autoSpaceDE w:val="0"/>
              <w:autoSpaceDN w:val="0"/>
              <w:adjustRightInd w:val="0"/>
              <w:rPr>
                <w:rStyle w:val="Emphasis"/>
                <w:rFonts w:ascii="Times New Roman" w:hAnsi="Times New Roman" w:cs="Times New Roman"/>
                <w:i w:val="0"/>
              </w:rPr>
            </w:pPr>
            <w:r w:rsidRPr="009E2CE5">
              <w:rPr>
                <w:rStyle w:val="Emphasis"/>
                <w:rFonts w:ascii="Times New Roman" w:hAnsi="Times New Roman" w:cs="Times New Roman"/>
                <w:i w:val="0"/>
              </w:rPr>
              <w:t>Introductory/ Beginner-level EQ exercise</w:t>
            </w:r>
          </w:p>
          <w:p w:rsidR="00954F29" w:rsidRPr="009E2CE5" w:rsidRDefault="00954F29" w:rsidP="0006269E">
            <w:pPr>
              <w:autoSpaceDE w:val="0"/>
              <w:autoSpaceDN w:val="0"/>
              <w:adjustRightInd w:val="0"/>
              <w:rPr>
                <w:rStyle w:val="Emphasis"/>
                <w:rFonts w:ascii="Times New Roman" w:hAnsi="Times New Roman" w:cs="Times New Roman"/>
                <w:i w:val="0"/>
              </w:rPr>
            </w:pPr>
          </w:p>
          <w:p w:rsidR="00954F29" w:rsidRPr="009E2CE5" w:rsidRDefault="00954F29" w:rsidP="00A65D4F">
            <w:pPr>
              <w:pStyle w:val="Heading1"/>
              <w:outlineLvl w:val="0"/>
              <w:rPr>
                <w:rFonts w:ascii="Times New Roman" w:hAnsi="Times New Roman" w:cs="Times New Roman"/>
              </w:rPr>
            </w:pPr>
            <w:r w:rsidRPr="009E2CE5">
              <w:rPr>
                <w:rFonts w:ascii="Times New Roman" w:hAnsi="Times New Roman" w:cs="Times New Roman"/>
              </w:rPr>
              <w:t>Exercise Stage</w:t>
            </w:r>
          </w:p>
          <w:p w:rsidR="00954F29" w:rsidRPr="009E2CE5" w:rsidRDefault="00954F29" w:rsidP="0006269E">
            <w:pPr>
              <w:autoSpaceDE w:val="0"/>
              <w:autoSpaceDN w:val="0"/>
              <w:adjustRightInd w:val="0"/>
              <w:rPr>
                <w:rStyle w:val="Emphasis"/>
                <w:rFonts w:ascii="Times New Roman" w:hAnsi="Times New Roman" w:cs="Times New Roman"/>
                <w:i w:val="0"/>
              </w:rPr>
            </w:pPr>
            <w:r w:rsidRPr="009E2CE5">
              <w:rPr>
                <w:rStyle w:val="Emphasis"/>
                <w:rFonts w:ascii="Times New Roman" w:hAnsi="Times New Roman" w:cs="Times New Roman"/>
                <w:i w:val="0"/>
              </w:rPr>
              <w:t>Basics</w:t>
            </w:r>
          </w:p>
          <w:p w:rsidR="00954F29" w:rsidRPr="009E2CE5" w:rsidRDefault="00954F29" w:rsidP="00A65D4F">
            <w:pPr>
              <w:pStyle w:val="Heading1"/>
              <w:outlineLvl w:val="0"/>
              <w:rPr>
                <w:rFonts w:ascii="Times New Roman" w:hAnsi="Times New Roman" w:cs="Times New Roman"/>
              </w:rPr>
            </w:pPr>
            <w:r w:rsidRPr="009E2CE5">
              <w:rPr>
                <w:rFonts w:ascii="Times New Roman" w:hAnsi="Times New Roman" w:cs="Times New Roman"/>
              </w:rPr>
              <w:t>Number of Participants</w:t>
            </w:r>
          </w:p>
          <w:p w:rsidR="00C80B9B" w:rsidRPr="009E2CE5" w:rsidRDefault="00954F29" w:rsidP="0006269E">
            <w:pPr>
              <w:autoSpaceDE w:val="0"/>
              <w:autoSpaceDN w:val="0"/>
              <w:adjustRightInd w:val="0"/>
              <w:rPr>
                <w:rStyle w:val="Emphasis"/>
                <w:rFonts w:ascii="Times New Roman" w:hAnsi="Times New Roman" w:cs="Times New Roman"/>
                <w:i w:val="0"/>
              </w:rPr>
            </w:pPr>
            <w:r w:rsidRPr="009E2CE5">
              <w:rPr>
                <w:rStyle w:val="Emphasis"/>
                <w:rFonts w:ascii="Times New Roman" w:hAnsi="Times New Roman" w:cs="Times New Roman"/>
                <w:i w:val="0"/>
              </w:rPr>
              <w:t xml:space="preserve">Minimum: </w:t>
            </w:r>
            <w:r w:rsidR="00E903B8" w:rsidRPr="009E2CE5">
              <w:rPr>
                <w:rStyle w:val="Emphasis"/>
                <w:rFonts w:ascii="Times New Roman" w:hAnsi="Times New Roman" w:cs="Times New Roman"/>
                <w:i w:val="0"/>
              </w:rPr>
              <w:t>3</w:t>
            </w:r>
            <w:r w:rsidR="00C80B9B" w:rsidRPr="009E2CE5">
              <w:rPr>
                <w:rStyle w:val="Emphasis"/>
                <w:rFonts w:ascii="Times New Roman" w:hAnsi="Times New Roman" w:cs="Times New Roman"/>
                <w:i w:val="0"/>
              </w:rPr>
              <w:t xml:space="preserve"> </w:t>
            </w:r>
          </w:p>
          <w:p w:rsidR="00E62135" w:rsidRPr="009E2CE5" w:rsidRDefault="00954F29" w:rsidP="0006269E">
            <w:pPr>
              <w:autoSpaceDE w:val="0"/>
              <w:autoSpaceDN w:val="0"/>
              <w:adjustRightInd w:val="0"/>
              <w:rPr>
                <w:rStyle w:val="Emphasis"/>
                <w:rFonts w:ascii="Times New Roman" w:hAnsi="Times New Roman" w:cs="Times New Roman"/>
                <w:i w:val="0"/>
              </w:rPr>
            </w:pPr>
            <w:r w:rsidRPr="009E2CE5">
              <w:rPr>
                <w:rStyle w:val="Emphasis"/>
                <w:rFonts w:ascii="Times New Roman" w:hAnsi="Times New Roman" w:cs="Times New Roman"/>
                <w:i w:val="0"/>
              </w:rPr>
              <w:t xml:space="preserve">Ideal: 6 - </w:t>
            </w:r>
            <w:r w:rsidR="00C80B9B" w:rsidRPr="009E2CE5">
              <w:rPr>
                <w:rStyle w:val="Emphasis"/>
                <w:rFonts w:ascii="Times New Roman" w:hAnsi="Times New Roman" w:cs="Times New Roman"/>
                <w:i w:val="0"/>
              </w:rPr>
              <w:t>40</w:t>
            </w:r>
            <w:r w:rsidR="00CB1A61" w:rsidRPr="009E2CE5">
              <w:rPr>
                <w:rStyle w:val="Emphasis"/>
                <w:rFonts w:ascii="Times New Roman" w:hAnsi="Times New Roman" w:cs="Times New Roman"/>
                <w:i w:val="0"/>
              </w:rPr>
              <w:br/>
            </w:r>
            <w:r w:rsidRPr="009E2CE5">
              <w:rPr>
                <w:rStyle w:val="Emphasis"/>
                <w:rFonts w:ascii="Times New Roman" w:hAnsi="Times New Roman" w:cs="Times New Roman"/>
                <w:i w:val="0"/>
              </w:rPr>
              <w:t xml:space="preserve">Maximum: </w:t>
            </w:r>
            <w:r w:rsidR="00962FB3" w:rsidRPr="009E2CE5">
              <w:rPr>
                <w:rStyle w:val="Emphasis"/>
                <w:rFonts w:ascii="Times New Roman" w:hAnsi="Times New Roman" w:cs="Times New Roman"/>
                <w:i w:val="0"/>
              </w:rPr>
              <w:t>8</w:t>
            </w:r>
            <w:r w:rsidR="00C80B9B" w:rsidRPr="009E2CE5">
              <w:rPr>
                <w:rStyle w:val="Emphasis"/>
                <w:rFonts w:ascii="Times New Roman" w:hAnsi="Times New Roman" w:cs="Times New Roman"/>
                <w:i w:val="0"/>
              </w:rPr>
              <w:t>0</w:t>
            </w:r>
          </w:p>
          <w:p w:rsidR="00954F29" w:rsidRPr="009E2CE5" w:rsidRDefault="00954F29" w:rsidP="00A65D4F">
            <w:pPr>
              <w:pStyle w:val="Heading1"/>
              <w:outlineLvl w:val="0"/>
              <w:rPr>
                <w:rFonts w:ascii="Times New Roman" w:hAnsi="Times New Roman" w:cs="Times New Roman"/>
              </w:rPr>
            </w:pPr>
            <w:r w:rsidRPr="009E2CE5">
              <w:rPr>
                <w:rFonts w:ascii="Times New Roman" w:hAnsi="Times New Roman" w:cs="Times New Roman"/>
              </w:rPr>
              <w:t>Time Required</w:t>
            </w:r>
          </w:p>
          <w:p w:rsidR="00954F29" w:rsidRPr="009E2CE5" w:rsidRDefault="00954F29" w:rsidP="0006269E">
            <w:pPr>
              <w:autoSpaceDE w:val="0"/>
              <w:autoSpaceDN w:val="0"/>
              <w:adjustRightInd w:val="0"/>
              <w:rPr>
                <w:rStyle w:val="Emphasis"/>
                <w:rFonts w:ascii="Times New Roman" w:hAnsi="Times New Roman" w:cs="Times New Roman"/>
                <w:i w:val="0"/>
              </w:rPr>
            </w:pPr>
            <w:r w:rsidRPr="009E2CE5">
              <w:rPr>
                <w:rStyle w:val="Emphasis"/>
                <w:rFonts w:ascii="Times New Roman" w:hAnsi="Times New Roman" w:cs="Times New Roman"/>
                <w:i w:val="0"/>
              </w:rPr>
              <w:t xml:space="preserve">Minimum: </w:t>
            </w:r>
            <w:r w:rsidR="00E903B8" w:rsidRPr="009E2CE5">
              <w:rPr>
                <w:rStyle w:val="Emphasis"/>
                <w:rFonts w:ascii="Times New Roman" w:hAnsi="Times New Roman" w:cs="Times New Roman"/>
                <w:i w:val="0"/>
              </w:rPr>
              <w:t>10</w:t>
            </w:r>
            <w:r w:rsidRPr="009E2CE5">
              <w:rPr>
                <w:rStyle w:val="Emphasis"/>
                <w:rFonts w:ascii="Times New Roman" w:hAnsi="Times New Roman" w:cs="Times New Roman"/>
                <w:i w:val="0"/>
              </w:rPr>
              <w:t xml:space="preserve"> minutes</w:t>
            </w:r>
            <w:r w:rsidR="0037373C" w:rsidRPr="009E2CE5">
              <w:rPr>
                <w:rStyle w:val="Emphasis"/>
                <w:rFonts w:ascii="Times New Roman" w:hAnsi="Times New Roman" w:cs="Times New Roman"/>
                <w:i w:val="0"/>
              </w:rPr>
              <w:br/>
            </w:r>
            <w:r w:rsidRPr="009E2CE5">
              <w:rPr>
                <w:rStyle w:val="Emphasis"/>
                <w:rFonts w:ascii="Times New Roman" w:hAnsi="Times New Roman" w:cs="Times New Roman"/>
                <w:i w:val="0"/>
              </w:rPr>
              <w:t xml:space="preserve">Maximum: </w:t>
            </w:r>
            <w:r w:rsidR="00E903B8" w:rsidRPr="009E2CE5">
              <w:rPr>
                <w:rStyle w:val="Emphasis"/>
                <w:rFonts w:ascii="Times New Roman" w:hAnsi="Times New Roman" w:cs="Times New Roman"/>
                <w:i w:val="0"/>
              </w:rPr>
              <w:t>20</w:t>
            </w:r>
            <w:r w:rsidRPr="009E2CE5">
              <w:rPr>
                <w:rStyle w:val="Emphasis"/>
                <w:rFonts w:ascii="Times New Roman" w:hAnsi="Times New Roman" w:cs="Times New Roman"/>
                <w:i w:val="0"/>
              </w:rPr>
              <w:t xml:space="preserve"> minutes</w:t>
            </w:r>
            <w:r w:rsidR="0037373C" w:rsidRPr="009E2CE5">
              <w:rPr>
                <w:rStyle w:val="Emphasis"/>
                <w:rFonts w:ascii="Times New Roman" w:hAnsi="Times New Roman" w:cs="Times New Roman"/>
                <w:i w:val="0"/>
              </w:rPr>
              <w:br/>
            </w:r>
          </w:p>
          <w:p w:rsidR="00954F29" w:rsidRPr="009E2CE5" w:rsidRDefault="00954F29" w:rsidP="00A65D4F">
            <w:pPr>
              <w:pStyle w:val="Heading1"/>
              <w:outlineLvl w:val="0"/>
              <w:rPr>
                <w:rFonts w:ascii="Times New Roman" w:hAnsi="Times New Roman" w:cs="Times New Roman"/>
              </w:rPr>
            </w:pPr>
            <w:r w:rsidRPr="009E2CE5">
              <w:rPr>
                <w:rFonts w:ascii="Times New Roman" w:hAnsi="Times New Roman" w:cs="Times New Roman"/>
              </w:rPr>
              <w:t>Materials Needed</w:t>
            </w:r>
          </w:p>
          <w:p w:rsidR="00E903B8" w:rsidRPr="009E2CE5" w:rsidRDefault="00E903B8" w:rsidP="00C80B9B">
            <w:pPr>
              <w:pStyle w:val="ListParagraph"/>
              <w:rPr>
                <w:rFonts w:ascii="Times New Roman" w:hAnsi="Times New Roman" w:cs="Times New Roman"/>
              </w:rPr>
            </w:pPr>
            <w:r w:rsidRPr="009E2CE5">
              <w:rPr>
                <w:rFonts w:ascii="Times New Roman" w:hAnsi="Times New Roman" w:cs="Times New Roman"/>
              </w:rPr>
              <w:t>Four flip chart pages/work stations</w:t>
            </w:r>
          </w:p>
          <w:p w:rsidR="00E903B8" w:rsidRPr="009E2CE5" w:rsidRDefault="00E903B8" w:rsidP="00C80B9B">
            <w:pPr>
              <w:pStyle w:val="ListParagraph"/>
              <w:rPr>
                <w:rFonts w:ascii="Times New Roman" w:hAnsi="Times New Roman" w:cs="Times New Roman"/>
              </w:rPr>
            </w:pPr>
            <w:r w:rsidRPr="009E2CE5">
              <w:rPr>
                <w:rFonts w:ascii="Times New Roman" w:hAnsi="Times New Roman" w:cs="Times New Roman"/>
              </w:rPr>
              <w:t>Post-In Note pads (enough for every participant to have at least a dozen Post-It note pages</w:t>
            </w:r>
          </w:p>
          <w:p w:rsidR="00EC328B" w:rsidRPr="009E2CE5" w:rsidRDefault="00E903B8" w:rsidP="001A19A4">
            <w:pPr>
              <w:pStyle w:val="ListParagraph"/>
              <w:rPr>
                <w:rFonts w:ascii="Times New Roman" w:hAnsi="Times New Roman" w:cs="Times New Roman"/>
              </w:rPr>
            </w:pPr>
            <w:r w:rsidRPr="009E2CE5">
              <w:rPr>
                <w:rFonts w:ascii="Times New Roman" w:hAnsi="Times New Roman" w:cs="Times New Roman"/>
              </w:rPr>
              <w:t>Markers/pens—enough for each participant to have a writing instrument</w:t>
            </w:r>
          </w:p>
          <w:p w:rsidR="00954F29" w:rsidRPr="009E2CE5" w:rsidRDefault="00954F29" w:rsidP="00E62135">
            <w:pPr>
              <w:pStyle w:val="ListParagraph"/>
              <w:numPr>
                <w:ilvl w:val="0"/>
                <w:numId w:val="0"/>
              </w:numPr>
              <w:ind w:left="720"/>
              <w:rPr>
                <w:rFonts w:ascii="Times New Roman" w:hAnsi="Times New Roman" w:cs="Times New Roman"/>
                <w:i/>
                <w:iCs/>
              </w:rPr>
            </w:pPr>
          </w:p>
        </w:tc>
      </w:tr>
      <w:tr w:rsidR="00954F29" w:rsidRPr="009E2CE5" w:rsidTr="00B439E0">
        <w:trPr>
          <w:trHeight w:val="2708"/>
        </w:trPr>
        <w:tc>
          <w:tcPr>
            <w:tcW w:w="7416" w:type="dxa"/>
            <w:vMerge/>
            <w:tcBorders>
              <w:top w:val="nil"/>
              <w:left w:val="nil"/>
              <w:bottom w:val="nil"/>
              <w:right w:val="single" w:sz="4" w:space="0" w:color="auto"/>
            </w:tcBorders>
          </w:tcPr>
          <w:p w:rsidR="00954F29" w:rsidRPr="009E2CE5" w:rsidRDefault="00954F29">
            <w:pPr>
              <w:rPr>
                <w:rFonts w:ascii="Times New Roman" w:hAnsi="Times New Roman" w:cs="Times New Roman"/>
              </w:rPr>
            </w:pPr>
          </w:p>
        </w:tc>
        <w:tc>
          <w:tcPr>
            <w:tcW w:w="3600" w:type="dxa"/>
            <w:tcBorders>
              <w:top w:val="nil"/>
              <w:left w:val="single" w:sz="4" w:space="0" w:color="auto"/>
              <w:bottom w:val="nil"/>
              <w:right w:val="nil"/>
            </w:tcBorders>
          </w:tcPr>
          <w:p w:rsidR="00B439E0" w:rsidRPr="009E2CE5" w:rsidRDefault="00870C60" w:rsidP="0090094B">
            <w:pPr>
              <w:jc w:val="center"/>
              <w:rPr>
                <w:rFonts w:ascii="Times New Roman" w:hAnsi="Times New Roman" w:cs="Times New Roman"/>
              </w:rPr>
            </w:pPr>
            <w:r w:rsidRPr="009E2CE5">
              <w:rPr>
                <w:rFonts w:ascii="Times New Roman" w:hAnsi="Times New Roman" w:cs="Times New Roman"/>
              </w:rPr>
              <w:t xml:space="preserve"> </w:t>
            </w:r>
          </w:p>
          <w:p w:rsidR="0090094B" w:rsidRPr="009E2CE5" w:rsidRDefault="0090094B" w:rsidP="0090094B">
            <w:pPr>
              <w:jc w:val="center"/>
              <w:rPr>
                <w:rFonts w:ascii="Times New Roman" w:hAnsi="Times New Roman" w:cs="Times New Roman"/>
              </w:rPr>
            </w:pPr>
            <w:r w:rsidRPr="009E2CE5">
              <w:rPr>
                <w:rFonts w:ascii="Times New Roman" w:hAnsi="Times New Roman" w:cs="Times New Roman"/>
              </w:rPr>
              <w:t xml:space="preserve"> </w:t>
            </w:r>
          </w:p>
          <w:p w:rsidR="004963F7" w:rsidRPr="009E2CE5" w:rsidRDefault="004963F7" w:rsidP="00870C60">
            <w:pPr>
              <w:ind w:left="144"/>
              <w:jc w:val="center"/>
              <w:rPr>
                <w:rFonts w:ascii="Times New Roman" w:hAnsi="Times New Roman" w:cs="Times New Roman"/>
              </w:rPr>
            </w:pPr>
          </w:p>
          <w:p w:rsidR="004963F7" w:rsidRPr="009E2CE5" w:rsidRDefault="004963F7" w:rsidP="00870C60">
            <w:pPr>
              <w:ind w:left="144"/>
              <w:jc w:val="center"/>
              <w:rPr>
                <w:rFonts w:ascii="Times New Roman" w:hAnsi="Times New Roman" w:cs="Times New Roman"/>
              </w:rPr>
            </w:pPr>
          </w:p>
          <w:p w:rsidR="00F63357" w:rsidRPr="009E2CE5" w:rsidRDefault="00F63357" w:rsidP="00870C60">
            <w:pPr>
              <w:ind w:left="144"/>
              <w:jc w:val="center"/>
              <w:rPr>
                <w:rFonts w:ascii="Times New Roman" w:hAnsi="Times New Roman" w:cs="Times New Roman"/>
              </w:rPr>
            </w:pPr>
          </w:p>
          <w:p w:rsidR="00F63357" w:rsidRPr="009E2CE5" w:rsidRDefault="00F63357" w:rsidP="00870C60">
            <w:pPr>
              <w:ind w:left="144"/>
              <w:jc w:val="center"/>
              <w:rPr>
                <w:rFonts w:ascii="Times New Roman" w:hAnsi="Times New Roman" w:cs="Times New Roman"/>
              </w:rPr>
            </w:pPr>
          </w:p>
          <w:p w:rsidR="004963F7" w:rsidRPr="009E2CE5" w:rsidRDefault="004963F7" w:rsidP="00870C60">
            <w:pPr>
              <w:ind w:left="144"/>
              <w:jc w:val="center"/>
              <w:rPr>
                <w:rFonts w:ascii="Times New Roman" w:hAnsi="Times New Roman" w:cs="Times New Roman"/>
              </w:rPr>
            </w:pPr>
          </w:p>
          <w:p w:rsidR="00954F29" w:rsidRPr="009E2CE5" w:rsidRDefault="0011750E" w:rsidP="00870C60">
            <w:pPr>
              <w:ind w:left="144"/>
              <w:jc w:val="center"/>
              <w:rPr>
                <w:rFonts w:ascii="Times New Roman" w:hAnsi="Times New Roman" w:cs="Times New Roman"/>
              </w:rPr>
            </w:pPr>
            <w:r w:rsidRPr="009E2CE5">
              <w:rPr>
                <w:rFonts w:ascii="Times New Roman" w:hAnsi="Times New Roman" w:cs="Times New Roman"/>
              </w:rPr>
              <w:t xml:space="preserve"> </w:t>
            </w:r>
            <w:r w:rsidR="00870C60" w:rsidRPr="009E2CE5">
              <w:rPr>
                <w:rFonts w:ascii="Times New Roman" w:hAnsi="Times New Roman" w:cs="Times New Roman"/>
              </w:rPr>
              <w:t xml:space="preserve">       </w:t>
            </w:r>
            <w:r w:rsidR="009E2CE5">
              <w:rPr>
                <w:noProof/>
              </w:rPr>
              <w:drawing>
                <wp:inline distT="0" distB="0" distL="0" distR="0" wp14:anchorId="41E5D640" wp14:editId="5EAF68AC">
                  <wp:extent cx="1325366" cy="760288"/>
                  <wp:effectExtent l="0" t="0" r="8255" b="1905"/>
                  <wp:docPr id="3" name="Picture 3" descr="C:\Documents and Settings\gcarter\Local Settings\Temporary Internet Files\Content.Word\OKA plain level 1 logo.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gcarter\Local Settings\Temporary Internet Files\Content.Word\OKA plain level 1 logo.jpg"/>
                          <pic:cNvPicPr/>
                        </pic:nvPicPr>
                        <pic:blipFill>
                          <a:blip r:embed="rId7" cstate="print"/>
                          <a:srcRect/>
                          <a:stretch>
                            <a:fillRect/>
                          </a:stretch>
                        </pic:blipFill>
                        <pic:spPr bwMode="auto">
                          <a:xfrm>
                            <a:off x="0" y="0"/>
                            <a:ext cx="1325366" cy="760288"/>
                          </a:xfrm>
                          <a:prstGeom prst="rect">
                            <a:avLst/>
                          </a:prstGeom>
                          <a:noFill/>
                          <a:ln w="9525">
                            <a:noFill/>
                            <a:miter lim="800000"/>
                            <a:headEnd/>
                            <a:tailEnd/>
                          </a:ln>
                        </pic:spPr>
                      </pic:pic>
                    </a:graphicData>
                  </a:graphic>
                </wp:inline>
              </w:drawing>
            </w:r>
          </w:p>
          <w:p w:rsidR="0090094B" w:rsidRPr="009E2CE5" w:rsidRDefault="0090094B" w:rsidP="009E2CE5">
            <w:pPr>
              <w:jc w:val="center"/>
              <w:rPr>
                <w:rFonts w:ascii="Times New Roman" w:hAnsi="Times New Roman" w:cs="Times New Roman"/>
                <w:sz w:val="16"/>
                <w:szCs w:val="16"/>
              </w:rPr>
            </w:pPr>
            <w:r w:rsidRPr="009E2CE5">
              <w:rPr>
                <w:rFonts w:ascii="Times New Roman" w:hAnsi="Times New Roman" w:cs="Times New Roman"/>
                <w:sz w:val="16"/>
                <w:szCs w:val="16"/>
              </w:rPr>
              <w:t>© OKA 20</w:t>
            </w:r>
            <w:r w:rsidR="009E2CE5">
              <w:rPr>
                <w:rFonts w:ascii="Times New Roman" w:hAnsi="Times New Roman" w:cs="Times New Roman"/>
                <w:sz w:val="16"/>
                <w:szCs w:val="16"/>
              </w:rPr>
              <w:t>13</w:t>
            </w:r>
            <w:r w:rsidRPr="009E2CE5">
              <w:rPr>
                <w:rFonts w:ascii="Times New Roman" w:hAnsi="Times New Roman" w:cs="Times New Roman"/>
                <w:sz w:val="16"/>
                <w:szCs w:val="16"/>
              </w:rPr>
              <w:t xml:space="preserve"> | </w:t>
            </w:r>
            <w:r w:rsidR="009E2CE5">
              <w:rPr>
                <w:rFonts w:ascii="Times New Roman" w:hAnsi="Times New Roman" w:cs="Times New Roman"/>
                <w:sz w:val="16"/>
                <w:szCs w:val="16"/>
              </w:rPr>
              <w:t>oka-online.com</w:t>
            </w:r>
          </w:p>
        </w:tc>
      </w:tr>
    </w:tbl>
    <w:p w:rsidR="0006269E" w:rsidRPr="009E2CE5" w:rsidRDefault="0006269E">
      <w:pPr>
        <w:rPr>
          <w:rFonts w:ascii="Times New Roman" w:hAnsi="Times New Roman" w:cs="Times New Roman"/>
        </w:rPr>
      </w:pPr>
    </w:p>
    <w:sectPr w:rsidR="0006269E" w:rsidRPr="009E2CE5" w:rsidSect="009D34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D7" w:rsidRDefault="00582ED7" w:rsidP="00507A21">
      <w:pPr>
        <w:spacing w:before="0"/>
      </w:pPr>
      <w:r>
        <w:separator/>
      </w:r>
    </w:p>
  </w:endnote>
  <w:endnote w:type="continuationSeparator" w:id="0">
    <w:p w:rsidR="00582ED7" w:rsidRDefault="00582ED7" w:rsidP="00507A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ras Demi ITC">
    <w:altName w:val="Segoe Script"/>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D7" w:rsidRDefault="00582ED7" w:rsidP="00507A21">
      <w:pPr>
        <w:spacing w:before="0"/>
      </w:pPr>
      <w:r>
        <w:separator/>
      </w:r>
    </w:p>
  </w:footnote>
  <w:footnote w:type="continuationSeparator" w:id="0">
    <w:p w:rsidR="00582ED7" w:rsidRDefault="00582ED7" w:rsidP="00507A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A21" w:rsidRDefault="00151BD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114300</wp:posOffset>
              </wp:positionV>
              <wp:extent cx="6908800" cy="12700"/>
              <wp:effectExtent l="34925" t="38100" r="38100" b="349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12700"/>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27D6" id="_x0000_t32" coordsize="21600,21600" o:spt="32" o:oned="t" path="m,l21600,21600e" filled="f">
              <v:path arrowok="t" fillok="f" o:connecttype="none"/>
              <o:lock v:ext="edit" shapetype="t"/>
            </v:shapetype>
            <v:shape id="AutoShape 1" o:spid="_x0000_s1026" type="#_x0000_t32" style="position:absolute;margin-left:-4pt;margin-top:9pt;width:544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" strokecolor="black [3213]"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178"/>
    <w:multiLevelType w:val="hybridMultilevel"/>
    <w:tmpl w:val="DADEF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1ACE"/>
    <w:multiLevelType w:val="hybridMultilevel"/>
    <w:tmpl w:val="0294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1FF1"/>
    <w:multiLevelType w:val="hybridMultilevel"/>
    <w:tmpl w:val="7F10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543A"/>
    <w:multiLevelType w:val="hybridMultilevel"/>
    <w:tmpl w:val="E304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6702D"/>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1C2A38AD"/>
    <w:multiLevelType w:val="hybridMultilevel"/>
    <w:tmpl w:val="F1D88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F13CF"/>
    <w:multiLevelType w:val="hybridMultilevel"/>
    <w:tmpl w:val="460E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35A49"/>
    <w:multiLevelType w:val="hybridMultilevel"/>
    <w:tmpl w:val="D4EE2C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84195"/>
    <w:multiLevelType w:val="hybridMultilevel"/>
    <w:tmpl w:val="84681B3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513B67"/>
    <w:multiLevelType w:val="hybridMultilevel"/>
    <w:tmpl w:val="5CD8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5060A"/>
    <w:multiLevelType w:val="hybridMultilevel"/>
    <w:tmpl w:val="9E98B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2B9"/>
    <w:multiLevelType w:val="hybridMultilevel"/>
    <w:tmpl w:val="4F549782"/>
    <w:lvl w:ilvl="0" w:tplc="E0581EB6">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C717A"/>
    <w:multiLevelType w:val="hybridMultilevel"/>
    <w:tmpl w:val="290AF1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012770"/>
    <w:multiLevelType w:val="singleLevel"/>
    <w:tmpl w:val="04090005"/>
    <w:lvl w:ilvl="0">
      <w:start w:val="1"/>
      <w:numFmt w:val="bullet"/>
      <w:lvlText w:val=""/>
      <w:lvlJc w:val="left"/>
      <w:pPr>
        <w:ind w:left="1080" w:hanging="360"/>
      </w:pPr>
      <w:rPr>
        <w:rFonts w:ascii="Wingdings" w:hAnsi="Wingdings" w:hint="default"/>
      </w:rPr>
    </w:lvl>
  </w:abstractNum>
  <w:abstractNum w:abstractNumId="14" w15:restartNumberingAfterBreak="0">
    <w:nsid w:val="58C42E8B"/>
    <w:multiLevelType w:val="hybridMultilevel"/>
    <w:tmpl w:val="AB661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C0DDF"/>
    <w:multiLevelType w:val="hybridMultilevel"/>
    <w:tmpl w:val="D0A03CF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B3552"/>
    <w:multiLevelType w:val="hybridMultilevel"/>
    <w:tmpl w:val="A432C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A33B7"/>
    <w:multiLevelType w:val="hybridMultilevel"/>
    <w:tmpl w:val="ECF0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1"/>
  </w:num>
  <w:num w:numId="5">
    <w:abstractNumId w:val="11"/>
  </w:num>
  <w:num w:numId="6">
    <w:abstractNumId w:val="11"/>
  </w:num>
  <w:num w:numId="7">
    <w:abstractNumId w:val="13"/>
  </w:num>
  <w:num w:numId="8">
    <w:abstractNumId w:val="15"/>
  </w:num>
  <w:num w:numId="9">
    <w:abstractNumId w:val="12"/>
  </w:num>
  <w:num w:numId="10">
    <w:abstractNumId w:val="16"/>
  </w:num>
  <w:num w:numId="11">
    <w:abstractNumId w:val="0"/>
  </w:num>
  <w:num w:numId="12">
    <w:abstractNumId w:val="7"/>
  </w:num>
  <w:num w:numId="13">
    <w:abstractNumId w:val="8"/>
  </w:num>
  <w:num w:numId="14">
    <w:abstractNumId w:val="4"/>
  </w:num>
  <w:num w:numId="15">
    <w:abstractNumId w:val="14"/>
  </w:num>
  <w:num w:numId="16">
    <w:abstractNumId w:val="2"/>
  </w:num>
  <w:num w:numId="17">
    <w:abstractNumId w:val="9"/>
  </w:num>
  <w:num w:numId="18">
    <w:abstractNumId w:val="6"/>
  </w:num>
  <w:num w:numId="19">
    <w:abstractNumId w:val="3"/>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8B"/>
    <w:rsid w:val="00012E27"/>
    <w:rsid w:val="000319E3"/>
    <w:rsid w:val="0006269E"/>
    <w:rsid w:val="00072CB6"/>
    <w:rsid w:val="000A32C8"/>
    <w:rsid w:val="0011750E"/>
    <w:rsid w:val="001406B0"/>
    <w:rsid w:val="00143C83"/>
    <w:rsid w:val="00151BDE"/>
    <w:rsid w:val="001A19A4"/>
    <w:rsid w:val="00247B26"/>
    <w:rsid w:val="00287679"/>
    <w:rsid w:val="00291DAB"/>
    <w:rsid w:val="002D26FE"/>
    <w:rsid w:val="00304903"/>
    <w:rsid w:val="00306442"/>
    <w:rsid w:val="00316A31"/>
    <w:rsid w:val="003301E6"/>
    <w:rsid w:val="0037373C"/>
    <w:rsid w:val="003C6AB3"/>
    <w:rsid w:val="00405FC6"/>
    <w:rsid w:val="00414D1F"/>
    <w:rsid w:val="0045518C"/>
    <w:rsid w:val="004963F7"/>
    <w:rsid w:val="0050174D"/>
    <w:rsid w:val="00507A21"/>
    <w:rsid w:val="005341BA"/>
    <w:rsid w:val="00540D12"/>
    <w:rsid w:val="00542DD3"/>
    <w:rsid w:val="00582ED7"/>
    <w:rsid w:val="005B2D26"/>
    <w:rsid w:val="005D0DB6"/>
    <w:rsid w:val="005E2E5B"/>
    <w:rsid w:val="005F53BB"/>
    <w:rsid w:val="00682E33"/>
    <w:rsid w:val="00685868"/>
    <w:rsid w:val="00722661"/>
    <w:rsid w:val="00740C61"/>
    <w:rsid w:val="007534D7"/>
    <w:rsid w:val="00790C4F"/>
    <w:rsid w:val="007B4E72"/>
    <w:rsid w:val="00811162"/>
    <w:rsid w:val="00814223"/>
    <w:rsid w:val="008643AA"/>
    <w:rsid w:val="00870C60"/>
    <w:rsid w:val="008946D9"/>
    <w:rsid w:val="008C3356"/>
    <w:rsid w:val="008F266E"/>
    <w:rsid w:val="0090094B"/>
    <w:rsid w:val="00901D08"/>
    <w:rsid w:val="00907485"/>
    <w:rsid w:val="00930031"/>
    <w:rsid w:val="00936C00"/>
    <w:rsid w:val="00954F29"/>
    <w:rsid w:val="00962FB3"/>
    <w:rsid w:val="0098488D"/>
    <w:rsid w:val="009A5102"/>
    <w:rsid w:val="009B069C"/>
    <w:rsid w:val="009D34D7"/>
    <w:rsid w:val="009E2CE5"/>
    <w:rsid w:val="009F48F3"/>
    <w:rsid w:val="00A06136"/>
    <w:rsid w:val="00A65D4F"/>
    <w:rsid w:val="00A70737"/>
    <w:rsid w:val="00A92944"/>
    <w:rsid w:val="00AB34C5"/>
    <w:rsid w:val="00AF788B"/>
    <w:rsid w:val="00B439E0"/>
    <w:rsid w:val="00BA1D9C"/>
    <w:rsid w:val="00BE6E11"/>
    <w:rsid w:val="00BF3ED4"/>
    <w:rsid w:val="00BF6C22"/>
    <w:rsid w:val="00C13746"/>
    <w:rsid w:val="00C33145"/>
    <w:rsid w:val="00C56CEA"/>
    <w:rsid w:val="00C80B9B"/>
    <w:rsid w:val="00C87710"/>
    <w:rsid w:val="00CB1A61"/>
    <w:rsid w:val="00CC54FD"/>
    <w:rsid w:val="00CF1CF9"/>
    <w:rsid w:val="00D36A7E"/>
    <w:rsid w:val="00D67930"/>
    <w:rsid w:val="00D71B4B"/>
    <w:rsid w:val="00D92A29"/>
    <w:rsid w:val="00DC01E8"/>
    <w:rsid w:val="00DE3664"/>
    <w:rsid w:val="00E334C5"/>
    <w:rsid w:val="00E436C7"/>
    <w:rsid w:val="00E62135"/>
    <w:rsid w:val="00E75AC4"/>
    <w:rsid w:val="00E83507"/>
    <w:rsid w:val="00E83F5E"/>
    <w:rsid w:val="00E874D5"/>
    <w:rsid w:val="00E903B8"/>
    <w:rsid w:val="00E908A3"/>
    <w:rsid w:val="00E91EDE"/>
    <w:rsid w:val="00EA0C26"/>
    <w:rsid w:val="00EB289F"/>
    <w:rsid w:val="00EC2E44"/>
    <w:rsid w:val="00EC328B"/>
    <w:rsid w:val="00F461C4"/>
    <w:rsid w:val="00F63357"/>
    <w:rsid w:val="00F8035E"/>
    <w:rsid w:val="00FB6695"/>
    <w:rsid w:val="00FD374E"/>
    <w:rsid w:val="00FF538B"/>
    <w:rsid w:val="00FF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DBE9F-A1B7-4A95-99CE-E130687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F29"/>
    <w:pPr>
      <w:spacing w:before="120" w:after="0" w:line="240" w:lineRule="auto"/>
    </w:pPr>
  </w:style>
  <w:style w:type="paragraph" w:styleId="Heading1">
    <w:name w:val="heading 1"/>
    <w:basedOn w:val="Normal"/>
    <w:next w:val="Normal"/>
    <w:link w:val="Heading1Char"/>
    <w:uiPriority w:val="9"/>
    <w:qFormat/>
    <w:rsid w:val="00414D1F"/>
    <w:pPr>
      <w:keepNext/>
      <w:keepLines/>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A21"/>
    <w:pPr>
      <w:tabs>
        <w:tab w:val="center" w:pos="4680"/>
        <w:tab w:val="right" w:pos="9360"/>
      </w:tabs>
    </w:pPr>
  </w:style>
  <w:style w:type="character" w:customStyle="1" w:styleId="HeaderChar">
    <w:name w:val="Header Char"/>
    <w:basedOn w:val="DefaultParagraphFont"/>
    <w:link w:val="Header"/>
    <w:uiPriority w:val="99"/>
    <w:semiHidden/>
    <w:rsid w:val="00507A21"/>
  </w:style>
  <w:style w:type="paragraph" w:styleId="Footer">
    <w:name w:val="footer"/>
    <w:basedOn w:val="Normal"/>
    <w:link w:val="FooterChar"/>
    <w:uiPriority w:val="99"/>
    <w:semiHidden/>
    <w:unhideWhenUsed/>
    <w:rsid w:val="00507A21"/>
    <w:pPr>
      <w:tabs>
        <w:tab w:val="center" w:pos="4680"/>
        <w:tab w:val="right" w:pos="9360"/>
      </w:tabs>
    </w:pPr>
  </w:style>
  <w:style w:type="character" w:customStyle="1" w:styleId="FooterChar">
    <w:name w:val="Footer Char"/>
    <w:basedOn w:val="DefaultParagraphFont"/>
    <w:link w:val="Footer"/>
    <w:uiPriority w:val="99"/>
    <w:semiHidden/>
    <w:rsid w:val="00507A21"/>
  </w:style>
  <w:style w:type="table" w:styleId="TableGrid">
    <w:name w:val="Table Grid"/>
    <w:basedOn w:val="TableNormal"/>
    <w:uiPriority w:val="59"/>
    <w:rsid w:val="000626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14D1F"/>
    <w:rPr>
      <w:rFonts w:asciiTheme="majorHAnsi" w:eastAsiaTheme="majorEastAsia" w:hAnsiTheme="majorHAnsi" w:cstheme="majorBidi"/>
      <w:b/>
      <w:bCs/>
      <w:sz w:val="24"/>
      <w:szCs w:val="28"/>
    </w:rPr>
  </w:style>
  <w:style w:type="character" w:styleId="Emphasis">
    <w:name w:val="Emphasis"/>
    <w:basedOn w:val="DefaultParagraphFont"/>
    <w:uiPriority w:val="20"/>
    <w:qFormat/>
    <w:rsid w:val="00A65D4F"/>
    <w:rPr>
      <w:i/>
      <w:iCs/>
    </w:rPr>
  </w:style>
  <w:style w:type="paragraph" w:styleId="ListParagraph">
    <w:name w:val="List Paragraph"/>
    <w:basedOn w:val="Normal"/>
    <w:uiPriority w:val="34"/>
    <w:qFormat/>
    <w:rsid w:val="00A65D4F"/>
    <w:pPr>
      <w:numPr>
        <w:numId w:val="3"/>
      </w:numPr>
      <w:autoSpaceDE w:val="0"/>
      <w:autoSpaceDN w:val="0"/>
      <w:adjustRightInd w:val="0"/>
      <w:contextualSpacing/>
    </w:pPr>
  </w:style>
  <w:style w:type="paragraph" w:styleId="BalloonText">
    <w:name w:val="Balloon Text"/>
    <w:basedOn w:val="Normal"/>
    <w:link w:val="BalloonTextChar"/>
    <w:uiPriority w:val="99"/>
    <w:semiHidden/>
    <w:unhideWhenUsed/>
    <w:rsid w:val="0090094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arter\Desktop\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oolkit Handouts">
      <a:majorFont>
        <a:latin typeface="Eras Demi IT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Toolkit Template</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Carter</dc:creator>
  <cp:lastModifiedBy>Sanders, Jen</cp:lastModifiedBy>
  <cp:revision>2</cp:revision>
  <cp:lastPrinted>2013-12-16T19:31:00Z</cp:lastPrinted>
  <dcterms:created xsi:type="dcterms:W3CDTF">2018-04-03T14:09:00Z</dcterms:created>
  <dcterms:modified xsi:type="dcterms:W3CDTF">2018-04-03T14:09:00Z</dcterms:modified>
</cp:coreProperties>
</file>